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E405" w14:textId="0ACDADFD" w:rsidR="006459E4" w:rsidRDefault="006459E4" w:rsidP="006459E4">
      <w:pPr>
        <w:jc w:val="center"/>
      </w:pPr>
      <w:proofErr w:type="gramStart"/>
      <w:r>
        <w:t xml:space="preserve">dAIrz </w:t>
      </w:r>
      <w:r>
        <w:t xml:space="preserve"> </w:t>
      </w:r>
      <w:r>
        <w:t>TERMS</w:t>
      </w:r>
      <w:proofErr w:type="gramEnd"/>
      <w:r>
        <w:t xml:space="preserve"> AND CONDITIONS</w:t>
      </w:r>
    </w:p>
    <w:p w14:paraId="19B04E30" w14:textId="4ED5F25E" w:rsidR="006459E4" w:rsidRDefault="006459E4" w:rsidP="006459E4">
      <w:r>
        <w:t xml:space="preserve">These Terms and Conditions ("Agreement") govern your use of the services provided by </w:t>
      </w:r>
      <w:r>
        <w:t>dAIrz</w:t>
      </w:r>
      <w:r>
        <w:t xml:space="preserve"> ("Company") through its website </w:t>
      </w:r>
      <w:r>
        <w:t>dairz.com</w:t>
      </w:r>
      <w:r>
        <w:t xml:space="preserve"> ("Website"). By accessing or using the Website, you agree to be bound by these terms and conditions. If you do not agree with any part of these terms and conditions, you must not use the Website or access the services.</w:t>
      </w:r>
    </w:p>
    <w:p w14:paraId="1BB44E06" w14:textId="77777777" w:rsidR="006459E4" w:rsidRDefault="006459E4" w:rsidP="006459E4">
      <w:r>
        <w:t>1.</w:t>
      </w:r>
      <w:r>
        <w:tab/>
        <w:t>Definitions</w:t>
      </w:r>
    </w:p>
    <w:p w14:paraId="6F21F3B3" w14:textId="77777777" w:rsidR="006459E4" w:rsidRDefault="006459E4" w:rsidP="006459E4">
      <w:r>
        <w:t>•</w:t>
      </w:r>
      <w:r>
        <w:tab/>
        <w:t>"AI Automation Services" refers to the services provided by the Company through its Website, which include, but are not limited to, AI-powered automation tools and access to a web chatbot utilizing ChatGPT technology.</w:t>
      </w:r>
    </w:p>
    <w:p w14:paraId="048F0AB9" w14:textId="77777777" w:rsidR="006459E4" w:rsidRDefault="006459E4" w:rsidP="006459E4">
      <w:r>
        <w:t>•</w:t>
      </w:r>
      <w:r>
        <w:tab/>
        <w:t>"ChatGPT" refers to the AI language model utilized by the Company's web chatbot.</w:t>
      </w:r>
    </w:p>
    <w:p w14:paraId="7E9B15DF" w14:textId="77777777" w:rsidR="006459E4" w:rsidRDefault="006459E4" w:rsidP="006459E4">
      <w:r>
        <w:t>2.</w:t>
      </w:r>
      <w:r>
        <w:tab/>
        <w:t>Use of Services</w:t>
      </w:r>
    </w:p>
    <w:p w14:paraId="5B84EBCC" w14:textId="77777777" w:rsidR="006459E4" w:rsidRDefault="006459E4" w:rsidP="006459E4">
      <w:r>
        <w:t xml:space="preserve">2.1 Eligibility </w:t>
      </w:r>
    </w:p>
    <w:p w14:paraId="1EA314D5" w14:textId="00BFDCC4" w:rsidR="006459E4" w:rsidRDefault="006459E4" w:rsidP="006459E4">
      <w:r>
        <w:t>You must be at least 18 years old and have the legal capacity to enter into this Agreement. By using the Website and accessing the services, you represent and warrant that you meet these eligibility requirements.</w:t>
      </w:r>
    </w:p>
    <w:p w14:paraId="3DC8C882" w14:textId="77777777" w:rsidR="006459E4" w:rsidRDefault="006459E4" w:rsidP="006459E4">
      <w:r>
        <w:t xml:space="preserve">2.2 Account Registration </w:t>
      </w:r>
    </w:p>
    <w:p w14:paraId="7162FCED" w14:textId="1556CB7A" w:rsidR="006459E4" w:rsidRDefault="006459E4" w:rsidP="006459E4">
      <w:r>
        <w:t>To access certain services or features, you may be required to create an account and provide accurate and complete information. You are solely responsible for maintaining the confidentiality of your account credentials and are liable for any activities or actions that occur under your account. The Company reserves the right to suspend or terminate your account if any information provided is inaccurate, misleading, or violates these terms.</w:t>
      </w:r>
    </w:p>
    <w:p w14:paraId="7D8E1039" w14:textId="77777777" w:rsidR="006459E4" w:rsidRDefault="006459E4" w:rsidP="006459E4">
      <w:r>
        <w:t>3.</w:t>
      </w:r>
      <w:r>
        <w:tab/>
        <w:t>Intellectual Property</w:t>
      </w:r>
    </w:p>
    <w:p w14:paraId="38E1850A" w14:textId="77777777" w:rsidR="006459E4" w:rsidRDefault="006459E4" w:rsidP="006459E4">
      <w:r>
        <w:t xml:space="preserve">3.1 Ownership </w:t>
      </w:r>
    </w:p>
    <w:p w14:paraId="4E114BEC" w14:textId="5AC0FE1D" w:rsidR="006459E4" w:rsidRDefault="006459E4" w:rsidP="006459E4">
      <w:r>
        <w:t>The Company retains all intellectual property rights in the AI Automation Services, including the Website, its content, the ChatGPT technology, and any associated materials. You acknowledge that you are granted a limited, non-exclusive, non-transferable right to access and use the services solely for your personal or internal business purposes.</w:t>
      </w:r>
    </w:p>
    <w:p w14:paraId="70D6D7C5" w14:textId="77777777" w:rsidR="006459E4" w:rsidRDefault="006459E4" w:rsidP="006459E4">
      <w:r>
        <w:t xml:space="preserve">3.2 Restrictions </w:t>
      </w:r>
    </w:p>
    <w:p w14:paraId="089A8843" w14:textId="3EB996B1" w:rsidR="006459E4" w:rsidRDefault="006459E4" w:rsidP="006459E4">
      <w:r>
        <w:t>You must not copy, modify, distribute, sell, lease, reverse engineer, or attempt to gain unauthorized access to the Company's intellectual property or proprietary information. Any unauthorized use may violate applicable laws and result in legal consequences.</w:t>
      </w:r>
    </w:p>
    <w:p w14:paraId="2B6A188E" w14:textId="77777777" w:rsidR="006459E4" w:rsidRDefault="006459E4" w:rsidP="006459E4">
      <w:r>
        <w:t>4.</w:t>
      </w:r>
      <w:r>
        <w:tab/>
        <w:t>Disclaimer of Liability</w:t>
      </w:r>
    </w:p>
    <w:p w14:paraId="64046282" w14:textId="77777777" w:rsidR="006459E4" w:rsidRDefault="006459E4" w:rsidP="006459E4">
      <w:r>
        <w:t xml:space="preserve">4.1 No Warranty </w:t>
      </w:r>
    </w:p>
    <w:p w14:paraId="203CCB7E" w14:textId="7D2087BD" w:rsidR="006459E4" w:rsidRDefault="006459E4" w:rsidP="006459E4">
      <w:r>
        <w:t xml:space="preserve">The Company provides the AI Automation Services "as is" and does not warrant that the services will be error-free, uninterrupted, or suitable for your specific needs. The Company makes no representations or </w:t>
      </w:r>
      <w:r>
        <w:lastRenderedPageBreak/>
        <w:t>warranties, whether expressed or implied, regarding the accuracy, reliability, or completeness of any information or content provided through the services.</w:t>
      </w:r>
    </w:p>
    <w:p w14:paraId="2481ED7D" w14:textId="77777777" w:rsidR="006459E4" w:rsidRDefault="006459E4" w:rsidP="006459E4">
      <w:r>
        <w:t xml:space="preserve">4.2 Limitation of Liability </w:t>
      </w:r>
    </w:p>
    <w:p w14:paraId="57575453" w14:textId="1743F104" w:rsidR="006459E4" w:rsidRDefault="006459E4" w:rsidP="006459E4">
      <w:r>
        <w:t>To the maximum extent permitted by law, the Company and its affiliates, officers, directors, employees, agents, and suppliers shall not be liable for any direct, indirect, incidental, special, consequential, or exemplary damages arising out of or in connection with the use or inability to use the AI Automation Services, even if advised of the possibility of such damages.</w:t>
      </w:r>
    </w:p>
    <w:p w14:paraId="4C4ACCCB" w14:textId="63A3B4EB" w:rsidR="006459E4" w:rsidRDefault="006459E4" w:rsidP="006459E4">
      <w:r>
        <w:t>5.</w:t>
      </w:r>
      <w:r>
        <w:t xml:space="preserve">  </w:t>
      </w:r>
      <w:r>
        <w:t>Privacy and Data Protection</w:t>
      </w:r>
    </w:p>
    <w:p w14:paraId="7B08D62B" w14:textId="77777777" w:rsidR="006459E4" w:rsidRDefault="006459E4" w:rsidP="006459E4">
      <w:r>
        <w:t xml:space="preserve">5.1 Data Collection and Use </w:t>
      </w:r>
    </w:p>
    <w:p w14:paraId="6C9F5D03" w14:textId="4E50563A" w:rsidR="006459E4" w:rsidRDefault="006459E4" w:rsidP="006459E4">
      <w:r>
        <w:t>The Company may collect and process personal information in accordance with its Privacy Policy. By using the Website and accessing the services, you consent to the Company's collection, use, and disclosure of personal information as described in the Privacy Policy.</w:t>
      </w:r>
    </w:p>
    <w:p w14:paraId="06D5ACBC" w14:textId="77777777" w:rsidR="006459E4" w:rsidRDefault="006459E4" w:rsidP="006459E4">
      <w:r>
        <w:t xml:space="preserve">5.2 Chatbot Conversations </w:t>
      </w:r>
    </w:p>
    <w:p w14:paraId="38C0310E" w14:textId="1A6098E1" w:rsidR="006459E4" w:rsidRDefault="006459E4" w:rsidP="006459E4">
      <w:r>
        <w:t>Chatbot conversations may be stored and analyzed by the Company for the purpose of improving the chatbot's performance and enhancing user experience. While the Company takes reasonable measures to protect the privacy and confidentiality of chatbot conversations, it cannot guarantee absolute security.</w:t>
      </w:r>
    </w:p>
    <w:p w14:paraId="4026AE64" w14:textId="662083E9" w:rsidR="006459E4" w:rsidRDefault="006459E4" w:rsidP="006459E4">
      <w:r>
        <w:t>6.</w:t>
      </w:r>
      <w:r>
        <w:t xml:space="preserve">  </w:t>
      </w:r>
      <w:r>
        <w:t>Termination</w:t>
      </w:r>
    </w:p>
    <w:p w14:paraId="1B6561D2" w14:textId="77777777" w:rsidR="006459E4" w:rsidRDefault="006459E4" w:rsidP="006459E4">
      <w:r>
        <w:t xml:space="preserve">6.1 Termination by User </w:t>
      </w:r>
    </w:p>
    <w:p w14:paraId="26FD1709" w14:textId="7FF2A9B4" w:rsidR="006459E4" w:rsidRDefault="006459E4" w:rsidP="006459E4">
      <w:r>
        <w:t>You may terminate this Agreement at any time by ceasing to use the Website and accessing the services. Any provisions that, by their nature, should survive termination shall continue to remain in effect.</w:t>
      </w:r>
    </w:p>
    <w:p w14:paraId="0167A35C" w14:textId="77777777" w:rsidR="006459E4" w:rsidRDefault="006459E4" w:rsidP="006459E4">
      <w:r>
        <w:t xml:space="preserve">6.2 Termination by Company </w:t>
      </w:r>
    </w:p>
    <w:p w14:paraId="56696C8A" w14:textId="08716621" w:rsidR="006459E4" w:rsidRDefault="006459E4" w:rsidP="006459E4">
      <w:r>
        <w:t>The Company reserves the right to suspend, terminate, or restrict your access to the Website and services, in whole or in part, at any time and for any reason, without prior notice or liability.</w:t>
      </w:r>
    </w:p>
    <w:p w14:paraId="2575D3C9" w14:textId="0C840074" w:rsidR="006459E4" w:rsidRDefault="006459E4" w:rsidP="006459E4">
      <w:r>
        <w:t>7.</w:t>
      </w:r>
      <w:r>
        <w:t xml:space="preserve">  </w:t>
      </w:r>
      <w:r>
        <w:t>User Responsibilities</w:t>
      </w:r>
    </w:p>
    <w:p w14:paraId="34EAF387" w14:textId="77777777" w:rsidR="006459E4" w:rsidRDefault="006459E4" w:rsidP="006459E4">
      <w:r>
        <w:t xml:space="preserve">7.1 Compliance with Laws </w:t>
      </w:r>
    </w:p>
    <w:p w14:paraId="344A7DD8" w14:textId="3F121CE3" w:rsidR="006459E4" w:rsidRDefault="006459E4" w:rsidP="006459E4">
      <w:r>
        <w:t>You are responsible for complying with all applicable laws, rules, and regulations while using the Website and accessing the services.</w:t>
      </w:r>
    </w:p>
    <w:p w14:paraId="2B8F7B5B" w14:textId="77777777" w:rsidR="006459E4" w:rsidRDefault="006459E4" w:rsidP="006459E4">
      <w:r>
        <w:t xml:space="preserve">7.2 Prohibited Activities </w:t>
      </w:r>
    </w:p>
    <w:p w14:paraId="28CA874F" w14:textId="348D4B53" w:rsidR="006459E4" w:rsidRDefault="006459E4" w:rsidP="006459E4">
      <w:r>
        <w:t>You must not use the Website or services for any unlawful, fraudulent, or malicious purposes. Prohibited activities include, but are not limited to, unauthorized access to the Company's systems, transmitting viruses or malware, interfering with the proper functioning of the Website, or engaging in any activity that could harm the Company or its users.</w:t>
      </w:r>
    </w:p>
    <w:p w14:paraId="7CB5B23E" w14:textId="471D5A34" w:rsidR="006459E4" w:rsidRDefault="006459E4" w:rsidP="006459E4">
      <w:r>
        <w:t>8.</w:t>
      </w:r>
      <w:r>
        <w:t xml:space="preserve"> </w:t>
      </w:r>
      <w:r>
        <w:t>Dispute Resolution</w:t>
      </w:r>
    </w:p>
    <w:p w14:paraId="29083AE9" w14:textId="77777777" w:rsidR="006459E4" w:rsidRDefault="006459E4" w:rsidP="006459E4">
      <w:r>
        <w:t xml:space="preserve">8.1 Governing Law </w:t>
      </w:r>
    </w:p>
    <w:p w14:paraId="6183FED7" w14:textId="4C1A53A8" w:rsidR="006459E4" w:rsidRDefault="006459E4" w:rsidP="006459E4">
      <w:r>
        <w:lastRenderedPageBreak/>
        <w:t>This Agreement shall be governed by and construed in accordance with the laws of the State of Utah, without regard to its conflict of laws principles.</w:t>
      </w:r>
    </w:p>
    <w:p w14:paraId="1F5B2CF1" w14:textId="77777777" w:rsidR="006459E4" w:rsidRDefault="006459E4" w:rsidP="006459E4">
      <w:r>
        <w:t xml:space="preserve">8.2 Jurisdiction </w:t>
      </w:r>
    </w:p>
    <w:p w14:paraId="1FD463EF" w14:textId="3BC8BF2E" w:rsidR="006459E4" w:rsidRDefault="006459E4" w:rsidP="006459E4">
      <w:r>
        <w:t>Any disputes arising out of or relating to this Agreement shall be subject to the exclusive jurisdiction of the state and federal courts located in the State of Utah.</w:t>
      </w:r>
    </w:p>
    <w:p w14:paraId="320A9BE5" w14:textId="7F28DCF5" w:rsidR="006459E4" w:rsidRDefault="006459E4" w:rsidP="006459E4">
      <w:r>
        <w:t>9.</w:t>
      </w:r>
      <w:r>
        <w:t xml:space="preserve"> </w:t>
      </w:r>
      <w:r>
        <w:t>Modifications</w:t>
      </w:r>
    </w:p>
    <w:p w14:paraId="1C3B4DF6" w14:textId="5C0B7263" w:rsidR="007D6571" w:rsidRDefault="006459E4" w:rsidP="006459E4">
      <w:r>
        <w:t>The Company reserves the right to modify or update these Terms and Conditions at any time without prior notice. By continuing to use the Website and access the services after any modifications, you agree to be bound by the revised terms.</w:t>
      </w:r>
    </w:p>
    <w:sectPr w:rsidR="007D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FBB"/>
    <w:multiLevelType w:val="multilevel"/>
    <w:tmpl w:val="E864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A3A79"/>
    <w:multiLevelType w:val="multilevel"/>
    <w:tmpl w:val="0526D0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E7394"/>
    <w:multiLevelType w:val="multilevel"/>
    <w:tmpl w:val="8B386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9740E"/>
    <w:multiLevelType w:val="multilevel"/>
    <w:tmpl w:val="FEE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73DC0"/>
    <w:multiLevelType w:val="multilevel"/>
    <w:tmpl w:val="62C45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50816"/>
    <w:multiLevelType w:val="multilevel"/>
    <w:tmpl w:val="ECA04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C5063"/>
    <w:multiLevelType w:val="multilevel"/>
    <w:tmpl w:val="5E14A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DC464F"/>
    <w:multiLevelType w:val="multilevel"/>
    <w:tmpl w:val="EAB6D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A23836"/>
    <w:multiLevelType w:val="multilevel"/>
    <w:tmpl w:val="70BAF6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47D57"/>
    <w:multiLevelType w:val="multilevel"/>
    <w:tmpl w:val="93F239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4459846">
    <w:abstractNumId w:val="0"/>
  </w:num>
  <w:num w:numId="2" w16cid:durableId="411314213">
    <w:abstractNumId w:val="3"/>
  </w:num>
  <w:num w:numId="3" w16cid:durableId="1278638470">
    <w:abstractNumId w:val="7"/>
  </w:num>
  <w:num w:numId="4" w16cid:durableId="1621641853">
    <w:abstractNumId w:val="6"/>
  </w:num>
  <w:num w:numId="5" w16cid:durableId="1958179308">
    <w:abstractNumId w:val="4"/>
  </w:num>
  <w:num w:numId="6" w16cid:durableId="800534345">
    <w:abstractNumId w:val="9"/>
  </w:num>
  <w:num w:numId="7" w16cid:durableId="896236741">
    <w:abstractNumId w:val="2"/>
  </w:num>
  <w:num w:numId="8" w16cid:durableId="1435982092">
    <w:abstractNumId w:val="8"/>
  </w:num>
  <w:num w:numId="9" w16cid:durableId="2022387013">
    <w:abstractNumId w:val="5"/>
  </w:num>
  <w:num w:numId="10" w16cid:durableId="194799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71"/>
    <w:rsid w:val="006459E4"/>
    <w:rsid w:val="007D6571"/>
    <w:rsid w:val="0086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71C3"/>
  <w15:chartTrackingRefBased/>
  <w15:docId w15:val="{006E487F-6D55-480F-83AC-08AD9E3F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5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Bee</dc:creator>
  <cp:keywords/>
  <dc:description/>
  <cp:lastModifiedBy>Todd Bee</cp:lastModifiedBy>
  <cp:revision>2</cp:revision>
  <dcterms:created xsi:type="dcterms:W3CDTF">2023-07-04T12:56:00Z</dcterms:created>
  <dcterms:modified xsi:type="dcterms:W3CDTF">2023-07-04T19:12:00Z</dcterms:modified>
</cp:coreProperties>
</file>